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9"/>
        <w:gridCol w:w="2361"/>
        <w:gridCol w:w="2362"/>
        <w:gridCol w:w="2362"/>
        <w:gridCol w:w="2362"/>
        <w:gridCol w:w="2362"/>
        <w:gridCol w:w="2362"/>
      </w:tblGrid>
      <w:tr w:rsidR="006B1570" w14:paraId="5D8D42FE" w14:textId="77777777">
        <w:trPr>
          <w:trHeight w:val="690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E0A33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 xml:space="preserve"> Y1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21A5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 xml:space="preserve">Term 1 </w:t>
            </w:r>
          </w:p>
          <w:p w14:paraId="48C9659F" w14:textId="77777777" w:rsidR="006B1570" w:rsidRDefault="003F08FD">
            <w:pPr>
              <w:rPr>
                <w:rFonts w:eastAsia="Yu Mincho"/>
                <w:sz w:val="22"/>
                <w:szCs w:val="22"/>
              </w:rPr>
            </w:pPr>
            <w:r>
              <w:rPr>
                <w:rFonts w:eastAsia="Yu Mincho"/>
                <w:sz w:val="22"/>
                <w:szCs w:val="22"/>
              </w:rPr>
              <w:t xml:space="preserve">             </w:t>
            </w:r>
          </w:p>
          <w:p w14:paraId="714C64D1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  <w:p w14:paraId="1AC4A0E3" w14:textId="77777777" w:rsidR="006B1570" w:rsidRDefault="006B1570">
            <w:pPr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CDACB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Term 2</w:t>
            </w:r>
          </w:p>
          <w:p w14:paraId="7942454E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BDF0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Term 3</w:t>
            </w:r>
          </w:p>
          <w:p w14:paraId="39A8A317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5696C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Term 4</w:t>
            </w:r>
          </w:p>
          <w:p w14:paraId="3A2A1353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2EBD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Term 5</w:t>
            </w:r>
          </w:p>
          <w:p w14:paraId="1BF215D4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C2196" w14:textId="77777777" w:rsidR="006B1570" w:rsidRDefault="003F08FD">
            <w:pPr>
              <w:jc w:val="center"/>
            </w:pPr>
            <w:r>
              <w:rPr>
                <w:rFonts w:eastAsia="Yu Mincho"/>
                <w:b/>
                <w:bCs/>
                <w:sz w:val="22"/>
                <w:szCs w:val="22"/>
              </w:rPr>
              <w:t>Term 6</w:t>
            </w:r>
          </w:p>
          <w:p w14:paraId="6AE13A7A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</w:tc>
      </w:tr>
      <w:tr w:rsidR="006B1570" w14:paraId="392E94C3" w14:textId="77777777">
        <w:trPr>
          <w:trHeight w:val="1726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0010A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  <w:p w14:paraId="0B448C4A" w14:textId="77777777" w:rsidR="006B1570" w:rsidRDefault="006B1570">
            <w:pPr>
              <w:jc w:val="center"/>
              <w:rPr>
                <w:rFonts w:eastAsia="Yu Mincho"/>
                <w:sz w:val="22"/>
                <w:szCs w:val="22"/>
              </w:rPr>
            </w:pPr>
          </w:p>
          <w:p w14:paraId="5FC6BA70" w14:textId="77777777" w:rsidR="006B1570" w:rsidRDefault="003F08FD">
            <w:pPr>
              <w:jc w:val="center"/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466F" w14:textId="77777777" w:rsidR="006B1570" w:rsidRDefault="003F08FD">
            <w:pPr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 xml:space="preserve">Introduce: Study - Changes within living memory </w:t>
            </w:r>
          </w:p>
          <w:p w14:paraId="0DF9F1CF" w14:textId="77777777" w:rsidR="006B1570" w:rsidRDefault="003F08FD">
            <w:pPr>
              <w:rPr>
                <w:rFonts w:eastAsia="Yu Mincho"/>
                <w:sz w:val="22"/>
                <w:szCs w:val="22"/>
              </w:rPr>
            </w:pPr>
            <w:r>
              <w:rPr>
                <w:rFonts w:eastAsia="Yu Mincho"/>
                <w:sz w:val="22"/>
                <w:szCs w:val="22"/>
              </w:rPr>
              <w:t>6KN</w:t>
            </w:r>
          </w:p>
          <w:p w14:paraId="48BE51BD" w14:textId="77777777" w:rsidR="006B1570" w:rsidRDefault="003F08FD">
            <w:pPr>
              <w:rPr>
                <w:rFonts w:eastAsia="Yu Mincho"/>
                <w:b/>
                <w:sz w:val="22"/>
                <w:szCs w:val="22"/>
              </w:rPr>
            </w:pPr>
            <w:r>
              <w:rPr>
                <w:rFonts w:eastAsia="Yu Mincho"/>
                <w:b/>
                <w:sz w:val="22"/>
                <w:szCs w:val="22"/>
              </w:rPr>
              <w:t>Example Planning available</w:t>
            </w:r>
          </w:p>
          <w:p w14:paraId="48529AB3" w14:textId="77777777" w:rsidR="006B1570" w:rsidRDefault="006B1570">
            <w:pPr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5931B" w14:textId="77777777" w:rsidR="006B1570" w:rsidRDefault="006B1570">
            <w:pPr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930A1" w14:textId="77777777" w:rsidR="006B1570" w:rsidRDefault="003F08FD">
            <w:pPr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Introduce: Lives of significant individuals – David Attenborough/Mary Anning</w:t>
            </w:r>
          </w:p>
          <w:p w14:paraId="00FB3E59" w14:textId="77777777" w:rsidR="006B1570" w:rsidRDefault="003F08FD">
            <w:pPr>
              <w:rPr>
                <w:rFonts w:eastAsia="Yu Mincho"/>
                <w:sz w:val="22"/>
                <w:szCs w:val="22"/>
              </w:rPr>
            </w:pPr>
            <w:r>
              <w:rPr>
                <w:rFonts w:eastAsia="Yu Mincho"/>
                <w:sz w:val="22"/>
                <w:szCs w:val="22"/>
              </w:rPr>
              <w:t>6KN</w:t>
            </w:r>
          </w:p>
          <w:p w14:paraId="4193961A" w14:textId="77777777" w:rsidR="006B1570" w:rsidRDefault="003F08FD">
            <w:pPr>
              <w:rPr>
                <w:b/>
              </w:rPr>
            </w:pPr>
            <w:r>
              <w:rPr>
                <w:b/>
              </w:rPr>
              <w:t>Example planning available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23F02" w14:textId="77777777" w:rsidR="006B1570" w:rsidRDefault="006B1570">
            <w:pPr>
              <w:rPr>
                <w:rFonts w:eastAsia="Yu Mincho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813AE" w14:textId="77777777" w:rsidR="006B1570" w:rsidRDefault="003F08FD">
            <w:pPr>
              <w:rPr>
                <w:rFonts w:eastAsia="Yu Mincho"/>
                <w:b/>
                <w:bCs/>
                <w:sz w:val="22"/>
                <w:szCs w:val="22"/>
              </w:rPr>
            </w:pPr>
            <w:r>
              <w:rPr>
                <w:rFonts w:eastAsia="Yu Mincho"/>
                <w:b/>
                <w:bCs/>
                <w:sz w:val="22"/>
                <w:szCs w:val="22"/>
              </w:rPr>
              <w:t>Continue: Lives of significant individuals – Mae Jemison/Neil Armstrong/Tim Peake</w:t>
            </w:r>
          </w:p>
          <w:p w14:paraId="38C7DFE4" w14:textId="77777777" w:rsidR="006B1570" w:rsidRDefault="003F08FD">
            <w:pPr>
              <w:rPr>
                <w:rFonts w:eastAsia="Yu Mincho"/>
                <w:sz w:val="22"/>
                <w:szCs w:val="22"/>
              </w:rPr>
            </w:pPr>
            <w:r>
              <w:rPr>
                <w:rFonts w:eastAsia="Yu Mincho"/>
                <w:sz w:val="22"/>
                <w:szCs w:val="22"/>
              </w:rPr>
              <w:t>3KN</w:t>
            </w:r>
          </w:p>
          <w:p w14:paraId="66E4F3F5" w14:textId="77777777" w:rsidR="006B1570" w:rsidRDefault="006B1570"/>
          <w:p w14:paraId="786FFECD" w14:textId="77777777" w:rsidR="006B1570" w:rsidRDefault="006B1570"/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07E3" w14:textId="77777777" w:rsidR="006B1570" w:rsidRDefault="006B1570">
            <w:pPr>
              <w:rPr>
                <w:rFonts w:eastAsia="Yu Mincho"/>
                <w:sz w:val="22"/>
                <w:szCs w:val="22"/>
              </w:rPr>
            </w:pPr>
          </w:p>
        </w:tc>
      </w:tr>
    </w:tbl>
    <w:p w14:paraId="4B0DDC13" w14:textId="77777777" w:rsidR="006B1570" w:rsidRDefault="006B1570">
      <w:pPr>
        <w:rPr>
          <w:rFonts w:cs="Calibri"/>
          <w:sz w:val="22"/>
          <w:szCs w:val="22"/>
        </w:rPr>
      </w:pPr>
    </w:p>
    <w:p w14:paraId="6DC09992" w14:textId="77777777" w:rsidR="006B1570" w:rsidRDefault="006B1570">
      <w:pPr>
        <w:rPr>
          <w:rFonts w:cs="Calibri"/>
          <w:sz w:val="22"/>
          <w:szCs w:val="22"/>
        </w:rPr>
      </w:pPr>
    </w:p>
    <w:tbl>
      <w:tblPr>
        <w:tblW w:w="153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1"/>
        <w:gridCol w:w="2400"/>
        <w:gridCol w:w="2400"/>
        <w:gridCol w:w="2401"/>
      </w:tblGrid>
      <w:tr w:rsidR="006B1570" w14:paraId="5EB205FE" w14:textId="77777777" w:rsidTr="02CBFFB2">
        <w:trPr>
          <w:trHeight w:val="675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0599F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Y2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AEBAD" w14:textId="77777777" w:rsidR="006B1570" w:rsidRDefault="003F08FD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 xml:space="preserve">Term 1 </w:t>
            </w:r>
          </w:p>
          <w:p w14:paraId="52000731" w14:textId="77777777" w:rsidR="006B1570" w:rsidRDefault="006B1570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B73E" w14:textId="77777777" w:rsidR="006B1570" w:rsidRDefault="003F08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Term 2</w:t>
            </w: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2BA91" w14:textId="77777777" w:rsidR="006B1570" w:rsidRDefault="003F08FD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Term 3</w:t>
            </w:r>
          </w:p>
          <w:p w14:paraId="1F5BF584" w14:textId="77777777" w:rsidR="006B1570" w:rsidRDefault="006B1570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67C35" w14:textId="77777777" w:rsidR="006B1570" w:rsidRDefault="003F08FD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Term 4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7BA06" w14:textId="77777777" w:rsidR="006B1570" w:rsidRDefault="003F08FD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Term 5</w:t>
            </w:r>
          </w:p>
          <w:p w14:paraId="72E83791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8A924" w14:textId="77777777" w:rsidR="006B1570" w:rsidRDefault="003F08FD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Term 6</w:t>
            </w:r>
          </w:p>
          <w:p w14:paraId="4E6DA078" w14:textId="77777777" w:rsidR="006B1570" w:rsidRDefault="006B1570">
            <w:pPr>
              <w:jc w:val="center"/>
              <w:rPr>
                <w:sz w:val="22"/>
                <w:szCs w:val="22"/>
              </w:rPr>
            </w:pPr>
          </w:p>
        </w:tc>
      </w:tr>
      <w:tr w:rsidR="006B1570" w14:paraId="2EA3E373" w14:textId="77777777" w:rsidTr="02CBFFB2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B86A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0D5B9DDE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0EC3FBBC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D039D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Introduce: Events beyond living memory - Great Fire of London</w:t>
            </w:r>
          </w:p>
          <w:p w14:paraId="15A046E0" w14:textId="77777777" w:rsidR="006B1570" w:rsidRDefault="003F08FD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6KN</w:t>
            </w:r>
          </w:p>
          <w:p w14:paraId="40CBB2A0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08741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00A1AE5F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1E393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DCE2" w14:textId="77777777" w:rsidR="006B1570" w:rsidRDefault="2E5426F5" w:rsidP="02CBFFB2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2CBFFB2">
              <w:rPr>
                <w:rFonts w:cs="Calibri"/>
                <w:b/>
                <w:bCs/>
                <w:sz w:val="22"/>
                <w:szCs w:val="22"/>
              </w:rPr>
              <w:t>Introduce: Significant historical events and places in own locality</w:t>
            </w:r>
          </w:p>
          <w:p w14:paraId="1F2D5F19" w14:textId="77777777" w:rsidR="006B1570" w:rsidRDefault="2E5426F5" w:rsidP="02CBFFB2">
            <w:pPr>
              <w:jc w:val="center"/>
              <w:rPr>
                <w:rFonts w:cs="Calibri"/>
                <w:sz w:val="22"/>
                <w:szCs w:val="22"/>
              </w:rPr>
            </w:pPr>
            <w:r w:rsidRPr="02CBFFB2">
              <w:rPr>
                <w:rFonts w:cs="Calibri"/>
                <w:sz w:val="22"/>
                <w:szCs w:val="22"/>
              </w:rPr>
              <w:t>6KN</w:t>
            </w:r>
          </w:p>
          <w:p w14:paraId="34C42B49" w14:textId="69EC6FAA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D61CB" w14:textId="06EB0372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900C" w14:textId="77777777" w:rsidR="006B1570" w:rsidRDefault="20653E31" w:rsidP="02CBFFB2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2CBFFB2">
              <w:rPr>
                <w:rFonts w:cs="Calibri"/>
                <w:b/>
                <w:bCs/>
                <w:sz w:val="22"/>
                <w:szCs w:val="22"/>
              </w:rPr>
              <w:t xml:space="preserve">Continue: Significant historical events, people and places in own locality </w:t>
            </w:r>
          </w:p>
          <w:p w14:paraId="505D8428" w14:textId="1617E0E2" w:rsidR="006B1570" w:rsidRDefault="003F08FD">
            <w:pPr>
              <w:jc w:val="center"/>
            </w:pPr>
            <w:r w:rsidRPr="02CBFFB2">
              <w:rPr>
                <w:rFonts w:cs="Calibri"/>
                <w:b/>
                <w:bCs/>
                <w:sz w:val="22"/>
                <w:szCs w:val="22"/>
              </w:rPr>
              <w:t>Revisit:</w:t>
            </w:r>
            <w:r w:rsidRPr="02CBFFB2">
              <w:rPr>
                <w:rFonts w:cs="Calibri"/>
                <w:sz w:val="22"/>
                <w:szCs w:val="22"/>
              </w:rPr>
              <w:t xml:space="preserve"> </w:t>
            </w:r>
            <w:r w:rsidRPr="02CBFFB2">
              <w:rPr>
                <w:rFonts w:cs="Calibri"/>
                <w:b/>
                <w:bCs/>
                <w:sz w:val="22"/>
                <w:szCs w:val="22"/>
              </w:rPr>
              <w:t xml:space="preserve">Events beyond living memory </w:t>
            </w:r>
            <w:r w:rsidRPr="02CBFFB2">
              <w:rPr>
                <w:rFonts w:cs="Calibri"/>
                <w:sz w:val="22"/>
                <w:szCs w:val="22"/>
              </w:rPr>
              <w:t>3KN</w:t>
            </w:r>
          </w:p>
        </w:tc>
      </w:tr>
    </w:tbl>
    <w:p w14:paraId="60598259" w14:textId="77777777" w:rsidR="006B1570" w:rsidRDefault="006B1570">
      <w:pPr>
        <w:rPr>
          <w:rFonts w:cs="Calibri"/>
          <w:sz w:val="22"/>
          <w:szCs w:val="22"/>
        </w:rPr>
      </w:pPr>
    </w:p>
    <w:p w14:paraId="64EA8CC9" w14:textId="77777777" w:rsidR="006B1570" w:rsidRDefault="006B1570">
      <w:pPr>
        <w:rPr>
          <w:rFonts w:cs="Calibri"/>
          <w:sz w:val="22"/>
          <w:szCs w:val="22"/>
        </w:rPr>
      </w:pPr>
    </w:p>
    <w:p w14:paraId="5046AD65" w14:textId="4BDD1769" w:rsidR="165957DB" w:rsidRDefault="165957DB" w:rsidP="165957DB">
      <w:pPr>
        <w:rPr>
          <w:rFonts w:cs="Calibri"/>
          <w:sz w:val="22"/>
          <w:szCs w:val="22"/>
        </w:rPr>
      </w:pPr>
    </w:p>
    <w:p w14:paraId="020C2B91" w14:textId="0A59C305" w:rsidR="165957DB" w:rsidRDefault="165957DB" w:rsidP="165957DB">
      <w:pPr>
        <w:rPr>
          <w:rFonts w:cs="Calibri"/>
          <w:sz w:val="22"/>
          <w:szCs w:val="22"/>
        </w:rPr>
      </w:pPr>
    </w:p>
    <w:p w14:paraId="4AB5A015" w14:textId="1294E198" w:rsidR="165957DB" w:rsidRDefault="165957DB" w:rsidP="165957DB">
      <w:pPr>
        <w:rPr>
          <w:rFonts w:cs="Calibri"/>
          <w:sz w:val="22"/>
          <w:szCs w:val="22"/>
        </w:rPr>
      </w:pPr>
    </w:p>
    <w:p w14:paraId="37D03CF1" w14:textId="5353324F" w:rsidR="165957DB" w:rsidRDefault="165957DB" w:rsidP="165957DB">
      <w:pPr>
        <w:rPr>
          <w:rFonts w:cs="Calibri"/>
          <w:sz w:val="22"/>
          <w:szCs w:val="22"/>
        </w:rPr>
      </w:pPr>
    </w:p>
    <w:p w14:paraId="5CB44099" w14:textId="4BC63E02" w:rsidR="165957DB" w:rsidRDefault="165957DB" w:rsidP="165957DB">
      <w:pPr>
        <w:rPr>
          <w:rFonts w:cs="Calibri"/>
          <w:sz w:val="22"/>
          <w:szCs w:val="22"/>
        </w:rPr>
      </w:pPr>
    </w:p>
    <w:p w14:paraId="65969982" w14:textId="41DFF8BD" w:rsidR="165957DB" w:rsidRDefault="165957DB" w:rsidP="165957DB">
      <w:pPr>
        <w:rPr>
          <w:rFonts w:cs="Calibri"/>
          <w:sz w:val="22"/>
          <w:szCs w:val="22"/>
        </w:rPr>
      </w:pPr>
    </w:p>
    <w:p w14:paraId="1FFA18F3" w14:textId="63166F4E" w:rsidR="165957DB" w:rsidRDefault="165957DB" w:rsidP="165957DB">
      <w:pPr>
        <w:rPr>
          <w:rFonts w:cs="Calibri"/>
          <w:sz w:val="22"/>
          <w:szCs w:val="22"/>
        </w:rPr>
      </w:pPr>
    </w:p>
    <w:p w14:paraId="3BA8E7FC" w14:textId="3AF3344A" w:rsidR="165957DB" w:rsidRDefault="165957DB" w:rsidP="165957DB">
      <w:pPr>
        <w:rPr>
          <w:rFonts w:cs="Calibri"/>
          <w:sz w:val="22"/>
          <w:szCs w:val="22"/>
        </w:rPr>
      </w:pPr>
    </w:p>
    <w:tbl>
      <w:tblPr>
        <w:tblW w:w="155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9"/>
        <w:gridCol w:w="2383"/>
        <w:gridCol w:w="345"/>
        <w:gridCol w:w="2039"/>
        <w:gridCol w:w="208"/>
        <w:gridCol w:w="2176"/>
        <w:gridCol w:w="163"/>
        <w:gridCol w:w="2221"/>
        <w:gridCol w:w="172"/>
        <w:gridCol w:w="2275"/>
        <w:gridCol w:w="172"/>
        <w:gridCol w:w="2329"/>
        <w:gridCol w:w="40"/>
      </w:tblGrid>
      <w:tr w:rsidR="006B1570" w14:paraId="0F60253B" w14:textId="77777777" w:rsidTr="165957DB"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7EFE9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Y3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B7EE8" w14:textId="77777777" w:rsidR="006B1570" w:rsidRDefault="003F08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 1 </w:t>
            </w:r>
          </w:p>
          <w:p w14:paraId="77B06C22" w14:textId="77777777" w:rsidR="006B1570" w:rsidRDefault="006B1570">
            <w:pPr>
              <w:rPr>
                <w:sz w:val="22"/>
                <w:szCs w:val="22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5D18" w14:textId="77777777" w:rsidR="006B1570" w:rsidRDefault="003F08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 2</w:t>
            </w:r>
          </w:p>
          <w:p w14:paraId="6ECD4E96" w14:textId="77777777" w:rsidR="006B1570" w:rsidRDefault="006B1570">
            <w:pPr>
              <w:jc w:val="center"/>
            </w:pPr>
          </w:p>
        </w:tc>
        <w:tc>
          <w:tcPr>
            <w:tcW w:w="2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CCDC5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Term 3</w:t>
            </w:r>
          </w:p>
          <w:p w14:paraId="7E7EF360" w14:textId="77777777" w:rsidR="006B1570" w:rsidRDefault="006B15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BB0E5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Term 4</w:t>
            </w:r>
          </w:p>
          <w:p w14:paraId="5DCE2751" w14:textId="77777777" w:rsidR="006B1570" w:rsidRDefault="006B15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3E5E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Term 5</w:t>
            </w:r>
          </w:p>
          <w:p w14:paraId="1EB0843A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D6402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Term 6</w:t>
            </w:r>
          </w:p>
          <w:p w14:paraId="068290C0" w14:textId="77777777" w:rsidR="006B1570" w:rsidRDefault="006B1570">
            <w:pPr>
              <w:jc w:val="center"/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F7B824" w14:textId="77777777" w:rsidR="006B1570" w:rsidRDefault="006B1570">
            <w:pPr>
              <w:jc w:val="center"/>
            </w:pPr>
          </w:p>
        </w:tc>
      </w:tr>
      <w:tr w:rsidR="006B1570" w14:paraId="35662D93" w14:textId="77777777" w:rsidTr="165957DB"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0E57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50100B80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12961CEC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04109" w14:textId="77777777" w:rsidR="006B1570" w:rsidRDefault="003F08F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Introduce: Stone Age, Bronze Age and Iron Age – Changes in Britain -9KN</w:t>
            </w:r>
          </w:p>
          <w:p w14:paraId="6D2BABB1" w14:textId="77777777" w:rsidR="006B1570" w:rsidRDefault="006B1570">
            <w:pPr>
              <w:rPr>
                <w:b/>
                <w:bCs/>
                <w:sz w:val="22"/>
                <w:szCs w:val="22"/>
              </w:rPr>
            </w:pPr>
          </w:p>
          <w:p w14:paraId="3F6692B2" w14:textId="77777777" w:rsidR="006B1570" w:rsidRDefault="003F08F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Example planning available</w:t>
            </w:r>
          </w:p>
          <w:p w14:paraId="5D1697FF" w14:textId="77777777" w:rsidR="006B1570" w:rsidRDefault="006B1570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1E99A" w14:textId="77777777" w:rsidR="006B1570" w:rsidRDefault="006B1570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B9C39" w14:textId="77777777" w:rsidR="006B1570" w:rsidRDefault="003F08FD">
            <w:pPr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Continue: Stone Age, Bronze Age and Iron Age – Changes in Britain</w:t>
            </w:r>
          </w:p>
          <w:p w14:paraId="38A52A66" w14:textId="77777777" w:rsidR="006B1570" w:rsidRDefault="003F08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Revisit 3KN</w:t>
            </w:r>
          </w:p>
        </w:tc>
        <w:tc>
          <w:tcPr>
            <w:tcW w:w="2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0044B" w14:textId="2C66C5EA" w:rsidR="006B1570" w:rsidRDefault="003F08FD">
            <w:pPr>
              <w:rPr>
                <w:rFonts w:cs="Calibri"/>
                <w:sz w:val="22"/>
                <w:szCs w:val="22"/>
              </w:rPr>
            </w:pPr>
            <w:r w:rsidRPr="653D93C6">
              <w:rPr>
                <w:rFonts w:cs="Calibri"/>
                <w:sz w:val="22"/>
                <w:szCs w:val="22"/>
              </w:rPr>
              <w:t xml:space="preserve">               </w:t>
            </w:r>
          </w:p>
          <w:p w14:paraId="2F01634D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7A4A9" w14:textId="1B58EADE" w:rsidR="58849934" w:rsidRDefault="58849934">
            <w:r w:rsidRPr="653D93C6">
              <w:rPr>
                <w:b/>
                <w:bCs/>
                <w:sz w:val="22"/>
                <w:szCs w:val="22"/>
              </w:rPr>
              <w:t xml:space="preserve">Introduce: Roman Empire and its impact on Britain </w:t>
            </w:r>
          </w:p>
          <w:p w14:paraId="49B5C75C" w14:textId="293A0BFA" w:rsidR="006B1570" w:rsidRDefault="58849934" w:rsidP="165957DB">
            <w:pPr>
              <w:rPr>
                <w:b/>
                <w:bCs/>
                <w:sz w:val="22"/>
                <w:szCs w:val="22"/>
              </w:rPr>
            </w:pPr>
            <w:r w:rsidRPr="165957DB">
              <w:rPr>
                <w:b/>
                <w:bCs/>
                <w:sz w:val="22"/>
                <w:szCs w:val="22"/>
              </w:rPr>
              <w:t>9KN</w:t>
            </w:r>
          </w:p>
        </w:tc>
        <w:tc>
          <w:tcPr>
            <w:tcW w:w="25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AC210" w14:textId="714CC7B0" w:rsidR="006B1570" w:rsidRDefault="53E08394" w:rsidP="653D93C6">
            <w:pPr>
              <w:spacing w:before="10"/>
              <w:rPr>
                <w:rFonts w:cs="Calibri"/>
                <w:b/>
                <w:bCs/>
                <w:sz w:val="22"/>
                <w:szCs w:val="22"/>
              </w:rPr>
            </w:pPr>
            <w:r w:rsidRPr="653D93C6">
              <w:rPr>
                <w:rFonts w:cs="Calibri"/>
                <w:b/>
                <w:bCs/>
                <w:sz w:val="22"/>
                <w:szCs w:val="22"/>
              </w:rPr>
              <w:t>Continue: Roman Empire and its impact on Britain</w:t>
            </w:r>
          </w:p>
          <w:p w14:paraId="388A18C3" w14:textId="00302BE8" w:rsidR="006B1570" w:rsidRDefault="006B1570">
            <w:pPr>
              <w:pStyle w:val="TableParagraph"/>
              <w:spacing w:before="10"/>
              <w:rPr>
                <w:rFonts w:cs="Calibri"/>
              </w:rPr>
            </w:pPr>
          </w:p>
          <w:p w14:paraId="24E4B34E" w14:textId="77777777" w:rsidR="006B1570" w:rsidRDefault="006B1570">
            <w:pPr>
              <w:pStyle w:val="TableParagraph"/>
              <w:spacing w:before="10"/>
              <w:rPr>
                <w:rFonts w:cs="Calibri"/>
              </w:rPr>
            </w:pPr>
          </w:p>
          <w:p w14:paraId="74BF6F3B" w14:textId="77777777" w:rsidR="006B1570" w:rsidRDefault="006B1570">
            <w:pPr>
              <w:pStyle w:val="TableParagraph"/>
              <w:spacing w:before="10"/>
              <w:rPr>
                <w:rFonts w:cs="Calibri"/>
              </w:rPr>
            </w:pPr>
          </w:p>
          <w:p w14:paraId="6F1B179A" w14:textId="77777777" w:rsidR="006B1570" w:rsidRDefault="006B1570">
            <w:pPr>
              <w:pStyle w:val="TableParagraph"/>
              <w:spacing w:before="10"/>
              <w:rPr>
                <w:rFonts w:cs="Calibri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6561CF" w14:textId="77777777" w:rsidR="006B1570" w:rsidRDefault="006B1570">
            <w:pPr>
              <w:pStyle w:val="TableParagraph"/>
              <w:spacing w:before="10"/>
              <w:rPr>
                <w:rFonts w:cs="Calibri"/>
              </w:rPr>
            </w:pPr>
          </w:p>
        </w:tc>
      </w:tr>
      <w:tr w:rsidR="006B1570" w14:paraId="6BF61646" w14:textId="77777777" w:rsidTr="165957DB"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1F1E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Y4</w:t>
            </w:r>
          </w:p>
        </w:tc>
        <w:tc>
          <w:tcPr>
            <w:tcW w:w="27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9D04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1</w:t>
            </w:r>
          </w:p>
          <w:p w14:paraId="2D595123" w14:textId="77777777" w:rsidR="006B1570" w:rsidRDefault="006B1570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22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A6569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2</w:t>
            </w:r>
          </w:p>
          <w:p w14:paraId="166141BE" w14:textId="77777777" w:rsidR="006B1570" w:rsidRDefault="006B1570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3CC46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3</w:t>
            </w:r>
          </w:p>
          <w:p w14:paraId="74606062" w14:textId="77777777" w:rsidR="006B1570" w:rsidRDefault="006B1570">
            <w:pPr>
              <w:jc w:val="center"/>
            </w:pPr>
          </w:p>
          <w:p w14:paraId="305E9054" w14:textId="77777777" w:rsidR="006B1570" w:rsidRDefault="006B1570">
            <w:pPr>
              <w:jc w:val="center"/>
            </w:pPr>
          </w:p>
        </w:tc>
        <w:tc>
          <w:tcPr>
            <w:tcW w:w="23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3C2C1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4</w:t>
            </w:r>
          </w:p>
          <w:p w14:paraId="74E33097" w14:textId="77777777" w:rsidR="006B1570" w:rsidRDefault="006B1570">
            <w:pPr>
              <w:jc w:val="center"/>
            </w:pPr>
          </w:p>
        </w:tc>
        <w:tc>
          <w:tcPr>
            <w:tcW w:w="24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FFD3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5</w:t>
            </w:r>
          </w:p>
          <w:p w14:paraId="0F221BF2" w14:textId="77777777" w:rsidR="006B1570" w:rsidRDefault="006B1570">
            <w:pPr>
              <w:jc w:val="center"/>
            </w:pPr>
          </w:p>
        </w:tc>
        <w:tc>
          <w:tcPr>
            <w:tcW w:w="23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6C1AC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6</w:t>
            </w:r>
          </w:p>
          <w:p w14:paraId="7490A425" w14:textId="77777777" w:rsidR="006B1570" w:rsidRDefault="006B1570">
            <w:pPr>
              <w:jc w:val="center"/>
            </w:pPr>
          </w:p>
        </w:tc>
      </w:tr>
      <w:tr w:rsidR="006B1570" w14:paraId="5CB66248" w14:textId="77777777" w:rsidTr="165957DB"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17EED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4C2F41E8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4C004C21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7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56894" w14:textId="77777777" w:rsidR="006B1570" w:rsidRDefault="003F08FD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Introduce: Britain’s settlement by Anglo-Saxons and Scots</w:t>
            </w:r>
          </w:p>
          <w:p w14:paraId="2D39C065" w14:textId="77777777" w:rsidR="006B1570" w:rsidRDefault="003F08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6KN</w:t>
            </w:r>
          </w:p>
          <w:p w14:paraId="1B96B93C" w14:textId="77777777" w:rsidR="006B1570" w:rsidRDefault="003F08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Example planning available</w:t>
            </w:r>
          </w:p>
        </w:tc>
        <w:tc>
          <w:tcPr>
            <w:tcW w:w="22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D04C6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0C632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959DD" w14:textId="77777777" w:rsidR="5F2C9B39" w:rsidRDefault="5F2C9B39" w:rsidP="165957DB">
            <w:pPr>
              <w:jc w:val="center"/>
            </w:pPr>
            <w:r w:rsidRPr="165957DB">
              <w:rPr>
                <w:b/>
                <w:bCs/>
                <w:sz w:val="22"/>
                <w:szCs w:val="22"/>
              </w:rPr>
              <w:t>Introduce: The Viking and Anglo-Saxon struggle for the Kingdom to the time of Edward the Confessor</w:t>
            </w:r>
          </w:p>
          <w:p w14:paraId="6028C97E" w14:textId="77777777" w:rsidR="5F2C9B39" w:rsidRDefault="5F2C9B39" w:rsidP="165957DB">
            <w:pPr>
              <w:jc w:val="center"/>
              <w:rPr>
                <w:b/>
                <w:bCs/>
                <w:sz w:val="22"/>
                <w:szCs w:val="22"/>
              </w:rPr>
            </w:pPr>
            <w:r w:rsidRPr="165957DB">
              <w:rPr>
                <w:b/>
                <w:bCs/>
                <w:sz w:val="22"/>
                <w:szCs w:val="22"/>
              </w:rPr>
              <w:t xml:space="preserve">8KN </w:t>
            </w:r>
          </w:p>
          <w:p w14:paraId="59EBEAF8" w14:textId="77777777" w:rsidR="5F2C9B39" w:rsidRDefault="5F2C9B39" w:rsidP="165957DB">
            <w:pPr>
              <w:jc w:val="center"/>
              <w:rPr>
                <w:b/>
                <w:bCs/>
                <w:sz w:val="22"/>
                <w:szCs w:val="22"/>
              </w:rPr>
            </w:pPr>
            <w:r w:rsidRPr="165957DB">
              <w:rPr>
                <w:b/>
                <w:bCs/>
                <w:sz w:val="22"/>
                <w:szCs w:val="22"/>
              </w:rPr>
              <w:t>Example planning available</w:t>
            </w:r>
          </w:p>
          <w:p w14:paraId="21D8E09F" w14:textId="1A8D9B98" w:rsidR="165957DB" w:rsidRDefault="165957DB" w:rsidP="165957D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2DC1DB3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95011" w14:textId="77777777" w:rsidR="006B1570" w:rsidRDefault="5F2C9B39">
            <w:pPr>
              <w:jc w:val="center"/>
            </w:pPr>
            <w:r w:rsidRPr="165957DB">
              <w:rPr>
                <w:rFonts w:cs="Calibri"/>
                <w:b/>
                <w:bCs/>
                <w:sz w:val="22"/>
                <w:szCs w:val="22"/>
              </w:rPr>
              <w:t>Introduce: The achievements of the earliest civilisations – Egyptians</w:t>
            </w:r>
          </w:p>
          <w:p w14:paraId="116C2C34" w14:textId="317988AB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88800" w14:textId="23FB151E" w:rsidR="006B1570" w:rsidRDefault="5F2C9B39">
            <w:pPr>
              <w:jc w:val="center"/>
            </w:pPr>
            <w:r w:rsidRPr="165957DB">
              <w:rPr>
                <w:rFonts w:cs="Calibri"/>
                <w:b/>
                <w:bCs/>
                <w:sz w:val="22"/>
                <w:szCs w:val="22"/>
              </w:rPr>
              <w:t>Continu</w:t>
            </w:r>
            <w:r w:rsidR="003F08FD" w:rsidRPr="165957DB">
              <w:rPr>
                <w:rFonts w:cs="Calibri"/>
                <w:b/>
                <w:bCs/>
                <w:sz w:val="22"/>
                <w:szCs w:val="22"/>
              </w:rPr>
              <w:t>e: The achievements of the earliest civilisations – Egyptians</w:t>
            </w:r>
          </w:p>
        </w:tc>
      </w:tr>
    </w:tbl>
    <w:p w14:paraId="5BE54EC7" w14:textId="77777777" w:rsidR="006B1570" w:rsidRDefault="006B1570">
      <w:pPr>
        <w:rPr>
          <w:rFonts w:cs="Calibri"/>
          <w:color w:val="000000"/>
          <w:sz w:val="22"/>
          <w:szCs w:val="22"/>
        </w:rPr>
      </w:pPr>
    </w:p>
    <w:tbl>
      <w:tblPr>
        <w:tblW w:w="1544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9"/>
        <w:gridCol w:w="2371"/>
        <w:gridCol w:w="2371"/>
        <w:gridCol w:w="2371"/>
        <w:gridCol w:w="2371"/>
        <w:gridCol w:w="2371"/>
        <w:gridCol w:w="2372"/>
      </w:tblGrid>
      <w:tr w:rsidR="006B1570" w14:paraId="35238C85" w14:textId="77777777" w:rsidTr="165957DB">
        <w:trPr>
          <w:trHeight w:val="690"/>
        </w:trPr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1458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Y5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52498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Term 1 </w:t>
            </w:r>
          </w:p>
          <w:p w14:paraId="2A09D700" w14:textId="77777777" w:rsidR="006B1570" w:rsidRDefault="006B1570">
            <w:pPr>
              <w:jc w:val="center"/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9F789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2</w:t>
            </w:r>
          </w:p>
          <w:p w14:paraId="05EA2920" w14:textId="77777777" w:rsidR="006B1570" w:rsidRDefault="006B157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868C0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3</w:t>
            </w:r>
          </w:p>
          <w:p w14:paraId="2617431A" w14:textId="77777777" w:rsidR="006B1570" w:rsidRDefault="006B1570">
            <w:pPr>
              <w:jc w:val="center"/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5FC82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4</w:t>
            </w:r>
          </w:p>
          <w:p w14:paraId="7A6503AE" w14:textId="77777777" w:rsidR="006B1570" w:rsidRDefault="006B1570">
            <w:pPr>
              <w:jc w:val="center"/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B1F1A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5</w:t>
            </w:r>
          </w:p>
          <w:p w14:paraId="2CF4E9B6" w14:textId="77777777" w:rsidR="006B1570" w:rsidRDefault="006B1570">
            <w:pPr>
              <w:jc w:val="center"/>
            </w:pPr>
          </w:p>
          <w:p w14:paraId="4AB6A69C" w14:textId="77777777" w:rsidR="006B1570" w:rsidRDefault="006B1570">
            <w:pPr>
              <w:jc w:val="center"/>
            </w:pP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910D" w14:textId="77777777" w:rsidR="006B1570" w:rsidRDefault="003F08FD">
            <w:pPr>
              <w:jc w:val="center"/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6</w:t>
            </w:r>
          </w:p>
        </w:tc>
      </w:tr>
      <w:tr w:rsidR="006B1570" w14:paraId="55E3839C" w14:textId="77777777" w:rsidTr="165957DB"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29A44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3D74F546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4AF25EB6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525AC" w14:textId="77777777" w:rsidR="006B1570" w:rsidRDefault="0071D705" w:rsidP="165957DB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165957DB">
              <w:rPr>
                <w:rFonts w:cs="Calibri"/>
                <w:b/>
                <w:bCs/>
                <w:sz w:val="22"/>
                <w:szCs w:val="22"/>
              </w:rPr>
              <w:t xml:space="preserve">Introduce: Ancient Greece </w:t>
            </w:r>
          </w:p>
          <w:p w14:paraId="376881B9" w14:textId="77777777" w:rsidR="006B1570" w:rsidRDefault="0071D705" w:rsidP="165957DB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165957DB">
              <w:rPr>
                <w:rFonts w:cs="Calibri"/>
                <w:b/>
                <w:bCs/>
                <w:sz w:val="22"/>
                <w:szCs w:val="22"/>
              </w:rPr>
              <w:t>9KN</w:t>
            </w:r>
          </w:p>
          <w:p w14:paraId="16074445" w14:textId="5EF6FF2C" w:rsidR="006B1570" w:rsidRDefault="0071D70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165957DB">
              <w:rPr>
                <w:rFonts w:cs="Calibri"/>
                <w:b/>
                <w:bCs/>
                <w:sz w:val="22"/>
                <w:szCs w:val="22"/>
              </w:rPr>
              <w:t>Example Planning available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A1741" w14:textId="6C1B102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AE4AB" w14:textId="47584814" w:rsidR="006B1570" w:rsidRDefault="006B1570" w:rsidP="165957DB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C7211" w14:textId="527B2132" w:rsidR="006B1570" w:rsidRDefault="006B157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0F290" w14:textId="624AB1F5" w:rsidR="006B1570" w:rsidRDefault="006B1570" w:rsidP="165957DB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61F82" w14:textId="5B02AC7D" w:rsidR="006B1570" w:rsidRDefault="00D0C7D3">
            <w:pPr>
              <w:pStyle w:val="TableParagraph"/>
              <w:spacing w:before="10"/>
            </w:pPr>
            <w:proofErr w:type="gramStart"/>
            <w:r w:rsidRPr="165957DB">
              <w:rPr>
                <w:rFonts w:eastAsia="Arial Black" w:cs="Calibri"/>
                <w:b/>
                <w:bCs/>
                <w:color w:val="000000" w:themeColor="text1"/>
              </w:rPr>
              <w:t>Introduc</w:t>
            </w:r>
            <w:r w:rsidR="003F08FD" w:rsidRPr="165957DB">
              <w:rPr>
                <w:rFonts w:eastAsia="Arial Black" w:cs="Calibri"/>
                <w:b/>
                <w:bCs/>
                <w:color w:val="000000" w:themeColor="text1"/>
              </w:rPr>
              <w:t>e</w:t>
            </w:r>
            <w:proofErr w:type="gramEnd"/>
            <w:r w:rsidR="003F08FD" w:rsidRPr="165957DB">
              <w:rPr>
                <w:rFonts w:eastAsia="Arial Black" w:cs="Calibri"/>
                <w:b/>
                <w:bCs/>
                <w:color w:val="000000" w:themeColor="text1"/>
              </w:rPr>
              <w:t xml:space="preserve">: </w:t>
            </w:r>
            <w:r w:rsidR="003F08FD" w:rsidRPr="165957DB">
              <w:rPr>
                <w:rFonts w:cs="Calibri"/>
                <w:b/>
                <w:bCs/>
              </w:rPr>
              <w:t>Comparison Study Maya and Anglo-Saxons</w:t>
            </w:r>
          </w:p>
        </w:tc>
      </w:tr>
    </w:tbl>
    <w:p w14:paraId="143CE4A8" w14:textId="77777777" w:rsidR="006B1570" w:rsidRDefault="006B1570">
      <w:pPr>
        <w:rPr>
          <w:rFonts w:cs="Calibri"/>
          <w:color w:val="000000"/>
          <w:sz w:val="22"/>
          <w:szCs w:val="22"/>
        </w:rPr>
      </w:pPr>
    </w:p>
    <w:p w14:paraId="7F1CCF41" w14:textId="77777777" w:rsidR="006B1570" w:rsidRDefault="006B1570">
      <w:pPr>
        <w:rPr>
          <w:rFonts w:cs="Calibri"/>
          <w:color w:val="000000"/>
          <w:sz w:val="22"/>
          <w:szCs w:val="22"/>
        </w:rPr>
      </w:pPr>
    </w:p>
    <w:tbl>
      <w:tblPr>
        <w:tblW w:w="153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1"/>
        <w:gridCol w:w="2400"/>
        <w:gridCol w:w="2400"/>
        <w:gridCol w:w="2401"/>
      </w:tblGrid>
      <w:tr w:rsidR="006B1570" w14:paraId="4E2AB2EA" w14:textId="77777777" w:rsidTr="165957DB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7E2BB" w14:textId="77777777" w:rsidR="006B1570" w:rsidRDefault="006B1570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</w:p>
          <w:p w14:paraId="53D1EBFC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Y6 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70A66" w14:textId="77777777" w:rsidR="006B1570" w:rsidRDefault="003F08F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Term 1 </w:t>
            </w:r>
          </w:p>
          <w:p w14:paraId="2136BB74" w14:textId="77777777" w:rsidR="006B1570" w:rsidRDefault="006B1570">
            <w:pPr>
              <w:jc w:val="center"/>
            </w:pPr>
          </w:p>
          <w:p w14:paraId="4BC22728" w14:textId="77777777" w:rsidR="006B1570" w:rsidRDefault="006B1570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51773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lastRenderedPageBreak/>
              <w:t>Term 2</w:t>
            </w:r>
          </w:p>
          <w:p w14:paraId="2B418287" w14:textId="77777777" w:rsidR="006B1570" w:rsidRDefault="006B1570">
            <w:pPr>
              <w:jc w:val="center"/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3051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3</w:t>
            </w:r>
          </w:p>
          <w:p w14:paraId="2BFF3A8A" w14:textId="77777777" w:rsidR="006B1570" w:rsidRDefault="006B1570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592ED" w14:textId="77777777" w:rsidR="006B1570" w:rsidRDefault="003F08F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Term 4</w:t>
            </w:r>
          </w:p>
          <w:p w14:paraId="2E928349" w14:textId="77777777" w:rsidR="006B1570" w:rsidRDefault="006B1570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364A8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5</w:t>
            </w:r>
          </w:p>
          <w:p w14:paraId="73F95267" w14:textId="77777777" w:rsidR="006B1570" w:rsidRDefault="006B1570">
            <w:pPr>
              <w:jc w:val="center"/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B1D4C" w14:textId="77777777" w:rsidR="006B1570" w:rsidRDefault="003F08FD">
            <w:pPr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Term 6</w:t>
            </w:r>
          </w:p>
          <w:p w14:paraId="76FFCB64" w14:textId="77777777" w:rsidR="006B1570" w:rsidRDefault="006B1570">
            <w:pPr>
              <w:jc w:val="center"/>
            </w:pPr>
          </w:p>
        </w:tc>
      </w:tr>
      <w:tr w:rsidR="006B1570" w14:paraId="24C48C7C" w14:textId="77777777" w:rsidTr="165957DB"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E90F3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4AABA13A" w14:textId="77777777" w:rsidR="006B1570" w:rsidRDefault="006B1570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35551DF0" w14:textId="77777777" w:rsidR="006B1570" w:rsidRDefault="003F08FD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A614C" w14:textId="77777777" w:rsidR="006B1570" w:rsidRDefault="006B1570">
            <w:pPr>
              <w:rPr>
                <w:rFonts w:cs="Calibri"/>
                <w:sz w:val="22"/>
                <w:szCs w:val="22"/>
              </w:rPr>
            </w:pPr>
          </w:p>
          <w:p w14:paraId="152363AC" w14:textId="77777777" w:rsidR="006B1570" w:rsidRDefault="003F08FD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Introduce: Beyond 1066 - Battle, conflict and events: study 5 monarchs through time</w:t>
            </w:r>
          </w:p>
          <w:p w14:paraId="09B386C5" w14:textId="77777777" w:rsidR="006B1570" w:rsidRDefault="003F08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6KN</w:t>
            </w:r>
          </w:p>
          <w:p w14:paraId="4745D968" w14:textId="77777777" w:rsidR="006B1570" w:rsidRDefault="006B1570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23A34" w14:textId="77777777" w:rsidR="006B1570" w:rsidRDefault="006B1570">
            <w:pPr>
              <w:jc w:val="center"/>
              <w:rPr>
                <w:sz w:val="22"/>
                <w:szCs w:val="22"/>
              </w:rPr>
            </w:pPr>
          </w:p>
          <w:p w14:paraId="196FCB6A" w14:textId="77777777" w:rsidR="006B1570" w:rsidRDefault="006B1570">
            <w:pPr>
              <w:pStyle w:val="TableParagraph"/>
              <w:spacing w:before="10"/>
              <w:rPr>
                <w:rFonts w:cs="Calibri"/>
              </w:rPr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397D5" w14:textId="77777777" w:rsidR="006B1570" w:rsidRDefault="0E0D050C" w:rsidP="165957DB">
            <w:pPr>
              <w:pStyle w:val="TableParagraph"/>
              <w:spacing w:before="10"/>
              <w:rPr>
                <w:b/>
                <w:bCs/>
              </w:rPr>
            </w:pPr>
            <w:proofErr w:type="gramStart"/>
            <w:r w:rsidRPr="165957DB">
              <w:rPr>
                <w:b/>
                <w:bCs/>
              </w:rPr>
              <w:t>Introduce:  Windrush</w:t>
            </w:r>
            <w:proofErr w:type="gramEnd"/>
          </w:p>
          <w:p w14:paraId="173E192E" w14:textId="77777777" w:rsidR="006B1570" w:rsidRDefault="0E0D050C" w:rsidP="165957DB">
            <w:pPr>
              <w:pStyle w:val="TableParagraph"/>
              <w:spacing w:before="10"/>
              <w:rPr>
                <w:b/>
                <w:bCs/>
              </w:rPr>
            </w:pPr>
            <w:r w:rsidRPr="165957DB">
              <w:rPr>
                <w:b/>
                <w:bCs/>
              </w:rPr>
              <w:t>6KN</w:t>
            </w:r>
          </w:p>
          <w:p w14:paraId="4275162D" w14:textId="77777777" w:rsidR="006B1570" w:rsidRDefault="0E0D050C" w:rsidP="165957DB">
            <w:pPr>
              <w:pStyle w:val="TableParagraph"/>
              <w:spacing w:before="10"/>
              <w:rPr>
                <w:b/>
                <w:bCs/>
              </w:rPr>
            </w:pPr>
            <w:r w:rsidRPr="165957DB">
              <w:rPr>
                <w:b/>
                <w:bCs/>
              </w:rPr>
              <w:t>Example Planning available</w:t>
            </w:r>
          </w:p>
          <w:p w14:paraId="70DB51E9" w14:textId="4BA5D379" w:rsidR="006B1570" w:rsidRDefault="006B1570">
            <w:pPr>
              <w:rPr>
                <w:sz w:val="22"/>
                <w:szCs w:val="22"/>
              </w:rPr>
            </w:pPr>
          </w:p>
          <w:p w14:paraId="3958CC14" w14:textId="77777777" w:rsidR="006B1570" w:rsidRDefault="006B1570">
            <w:pPr>
              <w:jc w:val="center"/>
              <w:rPr>
                <w:sz w:val="22"/>
                <w:szCs w:val="22"/>
              </w:rPr>
            </w:pPr>
          </w:p>
          <w:p w14:paraId="1E9A0032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64B58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D8525E5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B7B23" w14:textId="77777777" w:rsidR="006B1570" w:rsidRDefault="006B1570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01FA8894" w14:textId="77777777" w:rsidR="006B1570" w:rsidRDefault="0E0D050C" w:rsidP="165957DB">
            <w:pPr>
              <w:spacing w:before="10"/>
              <w:jc w:val="center"/>
            </w:pPr>
            <w:r w:rsidRPr="165957DB">
              <w:rPr>
                <w:b/>
                <w:bCs/>
                <w:sz w:val="22"/>
                <w:szCs w:val="22"/>
              </w:rPr>
              <w:t>Introduce: Local History Study – How did conflict change our local area in WW2?</w:t>
            </w:r>
          </w:p>
          <w:p w14:paraId="57386BB9" w14:textId="77777777" w:rsidR="006B1570" w:rsidRDefault="0E0D050C" w:rsidP="165957DB">
            <w:pPr>
              <w:spacing w:before="10"/>
              <w:jc w:val="center"/>
              <w:rPr>
                <w:b/>
                <w:bCs/>
                <w:sz w:val="22"/>
                <w:szCs w:val="22"/>
              </w:rPr>
            </w:pPr>
            <w:r w:rsidRPr="165957DB">
              <w:rPr>
                <w:b/>
                <w:bCs/>
                <w:sz w:val="22"/>
                <w:szCs w:val="22"/>
              </w:rPr>
              <w:t>6KN</w:t>
            </w:r>
          </w:p>
          <w:p w14:paraId="4307FEBE" w14:textId="1AB28306" w:rsidR="006B1570" w:rsidRDefault="006B1570">
            <w:pPr>
              <w:pStyle w:val="TableParagraph"/>
              <w:spacing w:before="10"/>
              <w:rPr>
                <w:b/>
                <w:bCs/>
              </w:rPr>
            </w:pPr>
          </w:p>
        </w:tc>
        <w:tc>
          <w:tcPr>
            <w:tcW w:w="2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4963E" w14:textId="77777777" w:rsidR="006B1570" w:rsidRDefault="006B1570">
            <w:pPr>
              <w:pStyle w:val="TableParagraph"/>
              <w:spacing w:before="10"/>
              <w:rPr>
                <w:rFonts w:cs="Calibri"/>
                <w:b/>
                <w:bCs/>
              </w:rPr>
            </w:pPr>
          </w:p>
        </w:tc>
      </w:tr>
    </w:tbl>
    <w:p w14:paraId="234E4139" w14:textId="77777777" w:rsidR="006B1570" w:rsidRDefault="006B1570">
      <w:pPr>
        <w:rPr>
          <w:rFonts w:cs="Calibri"/>
          <w:color w:val="000000"/>
          <w:sz w:val="22"/>
          <w:szCs w:val="22"/>
        </w:rPr>
      </w:pPr>
    </w:p>
    <w:sectPr w:rsidR="006B1570">
      <w:headerReference w:type="default" r:id="rId9"/>
      <w:footerReference w:type="default" r:id="rId10"/>
      <w:pgSz w:w="16840" w:h="11900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A00BB" w14:textId="77777777" w:rsidR="00D62582" w:rsidRDefault="00D62582">
      <w:r>
        <w:separator/>
      </w:r>
    </w:p>
  </w:endnote>
  <w:endnote w:type="continuationSeparator" w:id="0">
    <w:p w14:paraId="0088E717" w14:textId="77777777" w:rsidR="00D62582" w:rsidRDefault="00D6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BEB6A" w14:textId="77777777" w:rsidR="001C185D" w:rsidRDefault="001C1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D4672" w14:textId="77777777" w:rsidR="00D62582" w:rsidRDefault="00D62582">
      <w:r>
        <w:rPr>
          <w:color w:val="000000"/>
        </w:rPr>
        <w:separator/>
      </w:r>
    </w:p>
  </w:footnote>
  <w:footnote w:type="continuationSeparator" w:id="0">
    <w:p w14:paraId="57562462" w14:textId="77777777" w:rsidR="00D62582" w:rsidRDefault="00D62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01973" w14:textId="77777777" w:rsidR="001C185D" w:rsidRDefault="003F08FD">
    <w:pPr>
      <w:pStyle w:val="Header"/>
      <w:rPr>
        <w:b/>
        <w:bCs/>
      </w:rPr>
    </w:pPr>
    <w:r>
      <w:rPr>
        <w:b/>
        <w:bCs/>
      </w:rPr>
      <w:t xml:space="preserve">                                                                          </w:t>
    </w:r>
  </w:p>
  <w:p w14:paraId="7B4D11A9" w14:textId="77777777" w:rsidR="001C185D" w:rsidRDefault="003F08FD">
    <w:pPr>
      <w:pStyle w:val="Header"/>
      <w:rPr>
        <w:b/>
        <w:bCs/>
      </w:rPr>
    </w:pPr>
    <w:r>
      <w:rPr>
        <w:b/>
        <w:bCs/>
      </w:rPr>
      <w:t xml:space="preserve">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570"/>
    <w:rsid w:val="001C185D"/>
    <w:rsid w:val="002B1006"/>
    <w:rsid w:val="003F08FD"/>
    <w:rsid w:val="0063188D"/>
    <w:rsid w:val="006B1570"/>
    <w:rsid w:val="0071243D"/>
    <w:rsid w:val="0071D705"/>
    <w:rsid w:val="00B75B88"/>
    <w:rsid w:val="00D0C7D3"/>
    <w:rsid w:val="00D62582"/>
    <w:rsid w:val="00F51D93"/>
    <w:rsid w:val="024480D9"/>
    <w:rsid w:val="02CBFFB2"/>
    <w:rsid w:val="0E0D050C"/>
    <w:rsid w:val="0E778693"/>
    <w:rsid w:val="165957DB"/>
    <w:rsid w:val="20653E31"/>
    <w:rsid w:val="2E5426F5"/>
    <w:rsid w:val="34A000F0"/>
    <w:rsid w:val="39318A7F"/>
    <w:rsid w:val="3A8D46B5"/>
    <w:rsid w:val="4E905C49"/>
    <w:rsid w:val="53E08394"/>
    <w:rsid w:val="58849934"/>
    <w:rsid w:val="5F2C9B39"/>
    <w:rsid w:val="653D9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5759C"/>
  <w15:docId w15:val="{8240492E-710B-4ED7-B284-0B97423E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4"/>
        <w:szCs w:val="24"/>
        <w:lang w:val="en-GB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Hyperlink">
    <w:name w:val="Hyperlink"/>
    <w:basedOn w:val="DefaultParagraphFont"/>
    <w:rPr>
      <w:color w:val="0563C1"/>
      <w:u w:val="single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/>
    </w:rPr>
  </w:style>
  <w:style w:type="paragraph" w:customStyle="1" w:styleId="Default">
    <w:name w:val="Default"/>
    <w:pPr>
      <w:suppressAutoHyphens/>
      <w:autoSpaceDE w:val="0"/>
    </w:pPr>
    <w:rPr>
      <w:rFonts w:cs="Calibri"/>
      <w:color w:val="000000"/>
      <w:lang w:val="en-US"/>
    </w:rPr>
  </w:style>
  <w:style w:type="character" w:styleId="FollowedHyperlink">
    <w:name w:val="FollowedHyperlink"/>
    <w:basedOn w:val="DefaultParagraphFont"/>
    <w:rPr>
      <w:color w:val="954F72"/>
      <w:u w:val="single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0151f8-2ed6-480f-84f6-408fced7595a" xsi:nil="true"/>
    <lcf76f155ced4ddcb4097134ff3c332f xmlns="3bf582e7-c887-466b-953d-7e7a9e30274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42EF1DFCBB5346A782B7015BEA7E3D" ma:contentTypeVersion="17" ma:contentTypeDescription="Create a new document." ma:contentTypeScope="" ma:versionID="18347a8cc1f01ae3644333bf1a23751f">
  <xsd:schema xmlns:xsd="http://www.w3.org/2001/XMLSchema" xmlns:xs="http://www.w3.org/2001/XMLSchema" xmlns:p="http://schemas.microsoft.com/office/2006/metadata/properties" xmlns:ns2="3bf582e7-c887-466b-953d-7e7a9e30274b" xmlns:ns3="1c0151f8-2ed6-480f-84f6-408fced7595a" targetNamespace="http://schemas.microsoft.com/office/2006/metadata/properties" ma:root="true" ma:fieldsID="bd1e073afb7e6b63588e798ad7dcde49" ns2:_="" ns3:_="">
    <xsd:import namespace="3bf582e7-c887-466b-953d-7e7a9e30274b"/>
    <xsd:import namespace="1c0151f8-2ed6-480f-84f6-408fced759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582e7-c887-466b-953d-7e7a9e3027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151f8-2ed6-480f-84f6-408fced7595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5acaeb8-c093-4692-845d-81110f9074c9}" ma:internalName="TaxCatchAll" ma:showField="CatchAllData" ma:web="1c0151f8-2ed6-480f-84f6-408fced759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31A208-BF53-4CC8-9D1F-39F5FDA4E3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F744C0-F931-407C-83C7-45D2A4D9C91C}">
  <ds:schemaRefs>
    <ds:schemaRef ds:uri="http://schemas.microsoft.com/office/2006/metadata/properties"/>
    <ds:schemaRef ds:uri="http://schemas.microsoft.com/office/infopath/2007/PartnerControls"/>
    <ds:schemaRef ds:uri="1c0151f8-2ed6-480f-84f6-408fced7595a"/>
    <ds:schemaRef ds:uri="3bf582e7-c887-466b-953d-7e7a9e30274b"/>
  </ds:schemaRefs>
</ds:datastoreItem>
</file>

<file path=customXml/itemProps3.xml><?xml version="1.0" encoding="utf-8"?>
<ds:datastoreItem xmlns:ds="http://schemas.openxmlformats.org/officeDocument/2006/customXml" ds:itemID="{F166175A-FB8D-411F-9A9C-81424301D8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f582e7-c887-466b-953d-7e7a9e30274b"/>
    <ds:schemaRef ds:uri="1c0151f8-2ed6-480f-84f6-408fced759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Wood</dc:creator>
  <dc:description/>
  <cp:lastModifiedBy>Charlotte Shields</cp:lastModifiedBy>
  <cp:revision>2</cp:revision>
  <cp:lastPrinted>2023-07-14T08:39:00Z</cp:lastPrinted>
  <dcterms:created xsi:type="dcterms:W3CDTF">2025-08-28T16:02:00Z</dcterms:created>
  <dcterms:modified xsi:type="dcterms:W3CDTF">2025-08-28T16:02:00Z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0x0101004342EF1DFCBB5346A782B7015BEA7E3D</vt:lpwstr>
  </property>
  <property fmtid="{D5CDD505-2E9C-101B-9397-08002B2CF9AE}" pid="3" name="Order">
    <vt:r8>70800</vt:r8>
  </property>
  <property fmtid="{D5CDD505-2E9C-101B-9397-08002B2CF9AE}" pid="4" name="MediaServiceImageTags">
    <vt:lpwstr/>
  </property>
</Properties>
</file>